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57" w:type="dxa"/>
        <w:tblBorders>
          <w:top w:val="single" w:sz="6" w:space="0" w:color="808080"/>
          <w:bottom w:val="single" w:sz="6" w:space="0" w:color="808080"/>
        </w:tblBorders>
        <w:tblCellMar>
          <w:top w:w="57" w:type="dxa"/>
          <w:left w:w="85" w:type="dxa"/>
          <w:bottom w:w="57" w:type="dxa"/>
          <w:right w:w="0" w:type="dxa"/>
        </w:tblCellMar>
        <w:tblLook w:val="04A0" w:firstRow="1" w:lastRow="0" w:firstColumn="1" w:lastColumn="0" w:noHBand="0" w:noVBand="1"/>
      </w:tblPr>
      <w:tblGrid>
        <w:gridCol w:w="2070"/>
        <w:gridCol w:w="7087"/>
      </w:tblGrid>
      <w:tr w:rsidR="00C03407" w:rsidRPr="00C03407" w14:paraId="25891B64" w14:textId="77777777" w:rsidTr="00272998">
        <w:tc>
          <w:tcPr>
            <w:tcW w:w="2070" w:type="dxa"/>
            <w:tcBorders>
              <w:top w:val="single" w:sz="6" w:space="0" w:color="808080"/>
              <w:left w:val="nil"/>
              <w:bottom w:val="single" w:sz="6" w:space="0" w:color="808080"/>
              <w:right w:val="nil"/>
            </w:tcBorders>
            <w:shd w:val="clear" w:color="auto" w:fill="FFFFFF"/>
          </w:tcPr>
          <w:p w14:paraId="666AF830" w14:textId="77777777" w:rsidR="00C03407" w:rsidRPr="00C03407" w:rsidRDefault="00C03407" w:rsidP="000D096F">
            <w:pPr>
              <w:tabs>
                <w:tab w:val="left" w:pos="567"/>
              </w:tabs>
              <w:spacing w:line="288" w:lineRule="auto"/>
              <w:rPr>
                <w:rFonts w:ascii="Verdana" w:hAnsi="Verdana"/>
                <w:b/>
                <w:sz w:val="10"/>
                <w:szCs w:val="20"/>
                <w:lang w:bidi="ar-SA"/>
              </w:rPr>
            </w:pPr>
          </w:p>
          <w:p w14:paraId="30C043A6" w14:textId="3F1455A2" w:rsidR="00C03407" w:rsidRPr="00C03407" w:rsidRDefault="00DB0D25" w:rsidP="000D096F">
            <w:pPr>
              <w:tabs>
                <w:tab w:val="left" w:pos="567"/>
              </w:tabs>
              <w:spacing w:line="288" w:lineRule="auto"/>
              <w:rPr>
                <w:rFonts w:ascii="Verdana" w:hAnsi="Verdana"/>
                <w:b/>
                <w:sz w:val="20"/>
                <w:szCs w:val="20"/>
                <w:lang w:bidi="ar-SA"/>
              </w:rPr>
            </w:pPr>
            <w:r>
              <w:rPr>
                <w:noProof/>
                <w:szCs w:val="20"/>
                <w:lang w:val="en-US"/>
              </w:rPr>
              <w:drawing>
                <wp:inline distT="0" distB="0" distL="0" distR="0" wp14:anchorId="0A25F601" wp14:editId="6D5B4925">
                  <wp:extent cx="990600" cy="952500"/>
                  <wp:effectExtent l="0" t="0" r="0" b="0"/>
                  <wp:docPr id="2" name="Picture 2" descr="Description: Description: Description: C:\Users\amessent\AppData\Local\Microsoft\Windows\Temporary Internet Files\Content.Outlook\MN1HAVZZ\Brand NZ-no agency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messent\AppData\Local\Microsoft\Windows\Temporary Internet Files\Content.Outlook\MN1HAVZZ\Brand NZ-no agency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bookmarkStart w:id="0" w:name="_GoBack"/>
            <w:bookmarkEnd w:id="0"/>
          </w:p>
        </w:tc>
        <w:tc>
          <w:tcPr>
            <w:tcW w:w="7087" w:type="dxa"/>
            <w:tcBorders>
              <w:top w:val="single" w:sz="6" w:space="0" w:color="808080"/>
              <w:left w:val="nil"/>
              <w:bottom w:val="single" w:sz="6" w:space="0" w:color="808080"/>
              <w:right w:val="nil"/>
            </w:tcBorders>
            <w:shd w:val="clear" w:color="auto" w:fill="FFFFFF"/>
          </w:tcPr>
          <w:p w14:paraId="2E17A4BD" w14:textId="77777777" w:rsidR="00C03407" w:rsidRPr="00C03407" w:rsidRDefault="00C03407" w:rsidP="000D096F">
            <w:pPr>
              <w:tabs>
                <w:tab w:val="left" w:pos="567"/>
              </w:tabs>
              <w:rPr>
                <w:rFonts w:ascii="Verdana" w:hAnsi="Verdana"/>
                <w:b/>
                <w:sz w:val="2"/>
                <w:szCs w:val="20"/>
                <w:lang w:bidi="ar-SA"/>
              </w:rPr>
            </w:pPr>
          </w:p>
          <w:p w14:paraId="5C17C3B8" w14:textId="77777777" w:rsidR="00C03407" w:rsidRPr="00C03407" w:rsidRDefault="00C03407" w:rsidP="000D096F">
            <w:pPr>
              <w:tabs>
                <w:tab w:val="left" w:pos="567"/>
              </w:tabs>
              <w:rPr>
                <w:rFonts w:ascii="Verdana" w:hAnsi="Verdana"/>
                <w:b/>
                <w:i/>
                <w:sz w:val="20"/>
                <w:szCs w:val="20"/>
                <w:lang w:bidi="ar-SA"/>
              </w:rPr>
            </w:pPr>
          </w:p>
          <w:p w14:paraId="16BC5A9D" w14:textId="77777777" w:rsidR="00183A01" w:rsidRDefault="00C03407" w:rsidP="000D096F">
            <w:pPr>
              <w:tabs>
                <w:tab w:val="left" w:pos="567"/>
              </w:tabs>
              <w:jc w:val="right"/>
              <w:rPr>
                <w:rFonts w:ascii="Verdana" w:hAnsi="Verdana"/>
                <w:b/>
                <w:sz w:val="20"/>
                <w:szCs w:val="20"/>
                <w:lang w:bidi="ar-SA"/>
              </w:rPr>
            </w:pPr>
            <w:r w:rsidRPr="00C03407">
              <w:rPr>
                <w:rFonts w:ascii="Verdana" w:hAnsi="Verdana"/>
                <w:b/>
                <w:sz w:val="20"/>
                <w:szCs w:val="20"/>
                <w:lang w:bidi="ar-SA"/>
              </w:rPr>
              <w:t>Human Rights Council</w:t>
            </w:r>
            <w:r w:rsidR="00183A01">
              <w:rPr>
                <w:rFonts w:ascii="Verdana" w:hAnsi="Verdana"/>
                <w:b/>
                <w:sz w:val="20"/>
                <w:szCs w:val="20"/>
                <w:lang w:bidi="ar-SA"/>
              </w:rPr>
              <w:t xml:space="preserve"> </w:t>
            </w:r>
          </w:p>
          <w:p w14:paraId="52ECFAAC" w14:textId="3612E926" w:rsidR="00C03407" w:rsidRPr="00C03407" w:rsidRDefault="00183A01" w:rsidP="000D096F">
            <w:pPr>
              <w:tabs>
                <w:tab w:val="left" w:pos="567"/>
              </w:tabs>
              <w:jc w:val="right"/>
              <w:rPr>
                <w:rFonts w:ascii="Verdana" w:hAnsi="Verdana"/>
                <w:b/>
                <w:sz w:val="20"/>
                <w:szCs w:val="20"/>
                <w:lang w:bidi="ar-SA"/>
              </w:rPr>
            </w:pPr>
            <w:r w:rsidRPr="00C03407">
              <w:rPr>
                <w:rFonts w:ascii="Verdana" w:hAnsi="Verdana"/>
                <w:b/>
                <w:sz w:val="20"/>
                <w:szCs w:val="20"/>
                <w:lang w:bidi="ar-SA"/>
              </w:rPr>
              <w:t>2</w:t>
            </w:r>
            <w:r w:rsidRPr="000D096F">
              <w:rPr>
                <w:rFonts w:ascii="Verdana" w:hAnsi="Verdana"/>
                <w:b/>
                <w:sz w:val="20"/>
                <w:szCs w:val="20"/>
                <w:lang w:bidi="ar-SA"/>
              </w:rPr>
              <w:t>2</w:t>
            </w:r>
            <w:r w:rsidRPr="000D096F">
              <w:rPr>
                <w:rFonts w:ascii="Verdana" w:hAnsi="Verdana"/>
                <w:b/>
                <w:sz w:val="20"/>
                <w:szCs w:val="20"/>
                <w:vertAlign w:val="superscript"/>
                <w:lang w:bidi="ar-SA"/>
              </w:rPr>
              <w:t>nd</w:t>
            </w:r>
            <w:r w:rsidRPr="000D096F">
              <w:rPr>
                <w:rFonts w:ascii="Verdana" w:hAnsi="Verdana"/>
                <w:b/>
                <w:sz w:val="20"/>
                <w:szCs w:val="20"/>
                <w:lang w:bidi="ar-SA"/>
              </w:rPr>
              <w:t xml:space="preserve"> </w:t>
            </w:r>
            <w:r>
              <w:rPr>
                <w:rFonts w:ascii="Verdana" w:hAnsi="Verdana"/>
                <w:b/>
                <w:sz w:val="20"/>
                <w:szCs w:val="20"/>
                <w:lang w:bidi="ar-SA"/>
              </w:rPr>
              <w:t xml:space="preserve">session of the </w:t>
            </w:r>
            <w:r w:rsidRPr="00C03407">
              <w:rPr>
                <w:rFonts w:ascii="Verdana" w:hAnsi="Verdana"/>
                <w:b/>
                <w:sz w:val="20"/>
                <w:szCs w:val="20"/>
                <w:lang w:bidi="ar-SA"/>
              </w:rPr>
              <w:t>Universal Periodic Review</w:t>
            </w:r>
            <w:r w:rsidR="00272998">
              <w:rPr>
                <w:rFonts w:ascii="Verdana" w:hAnsi="Verdana"/>
                <w:b/>
                <w:sz w:val="20"/>
                <w:szCs w:val="20"/>
                <w:lang w:bidi="ar-SA"/>
              </w:rPr>
              <w:t xml:space="preserve"> Working Group </w:t>
            </w:r>
          </w:p>
          <w:p w14:paraId="685976D1" w14:textId="545559F2" w:rsidR="00C03407" w:rsidRPr="00C03407" w:rsidRDefault="00272998" w:rsidP="000D096F">
            <w:pPr>
              <w:tabs>
                <w:tab w:val="left" w:pos="567"/>
              </w:tabs>
              <w:jc w:val="right"/>
              <w:rPr>
                <w:rFonts w:ascii="Verdana" w:hAnsi="Verdana"/>
                <w:b/>
                <w:sz w:val="20"/>
                <w:szCs w:val="20"/>
                <w:lang w:bidi="ar-SA"/>
              </w:rPr>
            </w:pPr>
            <w:r>
              <w:rPr>
                <w:rFonts w:ascii="Verdana" w:hAnsi="Verdana"/>
                <w:b/>
                <w:sz w:val="20"/>
                <w:szCs w:val="20"/>
                <w:lang w:bidi="ar-SA"/>
              </w:rPr>
              <w:t>Maldives</w:t>
            </w:r>
          </w:p>
          <w:p w14:paraId="4B302410" w14:textId="77777777" w:rsidR="00C03407" w:rsidRPr="00C03407" w:rsidRDefault="00C03407" w:rsidP="000D096F">
            <w:pPr>
              <w:tabs>
                <w:tab w:val="left" w:pos="567"/>
              </w:tabs>
              <w:jc w:val="right"/>
              <w:rPr>
                <w:rFonts w:ascii="Verdana" w:hAnsi="Verdana"/>
                <w:b/>
                <w:sz w:val="20"/>
                <w:szCs w:val="20"/>
                <w:lang w:bidi="ar-SA"/>
              </w:rPr>
            </w:pPr>
            <w:r w:rsidRPr="00C03407">
              <w:rPr>
                <w:rFonts w:ascii="Verdana" w:hAnsi="Verdana"/>
                <w:b/>
                <w:sz w:val="20"/>
                <w:szCs w:val="20"/>
                <w:lang w:bidi="ar-SA"/>
              </w:rPr>
              <w:t xml:space="preserve">Delivered by </w:t>
            </w:r>
            <w:r w:rsidR="00204439">
              <w:rPr>
                <w:rFonts w:ascii="Verdana" w:hAnsi="Verdana"/>
                <w:b/>
                <w:sz w:val="20"/>
                <w:szCs w:val="20"/>
                <w:lang w:bidi="ar-SA"/>
              </w:rPr>
              <w:t>DPR Carl Rea</w:t>
            </w:r>
            <w:r w:rsidR="00183A01">
              <w:rPr>
                <w:rFonts w:ascii="Verdana" w:hAnsi="Verdana"/>
                <w:b/>
                <w:sz w:val="20"/>
                <w:szCs w:val="20"/>
                <w:lang w:bidi="ar-SA"/>
              </w:rPr>
              <w:t>i</w:t>
            </w:r>
            <w:r w:rsidR="00204439">
              <w:rPr>
                <w:rFonts w:ascii="Verdana" w:hAnsi="Verdana"/>
                <w:b/>
                <w:sz w:val="20"/>
                <w:szCs w:val="20"/>
                <w:lang w:bidi="ar-SA"/>
              </w:rPr>
              <w:t>ch</w:t>
            </w:r>
          </w:p>
          <w:p w14:paraId="10E4687C" w14:textId="395FBCEC" w:rsidR="00C03407" w:rsidRPr="00C03407" w:rsidRDefault="00272998" w:rsidP="000D096F">
            <w:pPr>
              <w:tabs>
                <w:tab w:val="left" w:pos="567"/>
              </w:tabs>
              <w:jc w:val="right"/>
              <w:rPr>
                <w:rFonts w:ascii="Verdana" w:hAnsi="Verdana"/>
                <w:b/>
                <w:sz w:val="16"/>
                <w:szCs w:val="20"/>
                <w:lang w:bidi="ar-SA"/>
              </w:rPr>
            </w:pPr>
            <w:r>
              <w:rPr>
                <w:rFonts w:ascii="Verdana" w:hAnsi="Verdana"/>
                <w:b/>
                <w:sz w:val="20"/>
                <w:szCs w:val="20"/>
                <w:lang w:bidi="ar-SA"/>
              </w:rPr>
              <w:t xml:space="preserve">6 </w:t>
            </w:r>
            <w:r w:rsidR="00C03407" w:rsidRPr="000D096F">
              <w:rPr>
                <w:rFonts w:ascii="Verdana" w:hAnsi="Verdana"/>
                <w:b/>
                <w:sz w:val="20"/>
                <w:szCs w:val="20"/>
                <w:lang w:bidi="ar-SA"/>
              </w:rPr>
              <w:t>Ma</w:t>
            </w:r>
            <w:r w:rsidR="00C03407" w:rsidRPr="00C03407">
              <w:rPr>
                <w:rFonts w:ascii="Verdana" w:hAnsi="Verdana"/>
                <w:b/>
                <w:sz w:val="20"/>
                <w:szCs w:val="20"/>
                <w:lang w:bidi="ar-SA"/>
              </w:rPr>
              <w:t>y 2015</w:t>
            </w:r>
          </w:p>
        </w:tc>
      </w:tr>
    </w:tbl>
    <w:p w14:paraId="17EC839A" w14:textId="77777777" w:rsidR="00C03407" w:rsidRPr="00C03407" w:rsidRDefault="00C03407" w:rsidP="00C03407">
      <w:pPr>
        <w:tabs>
          <w:tab w:val="left" w:pos="567"/>
        </w:tabs>
        <w:spacing w:line="288" w:lineRule="auto"/>
        <w:jc w:val="left"/>
        <w:rPr>
          <w:rFonts w:ascii="Verdana" w:hAnsi="Verdana"/>
          <w:sz w:val="20"/>
          <w:lang w:bidi="ar-SA"/>
        </w:rPr>
      </w:pPr>
    </w:p>
    <w:p w14:paraId="621AC3C3" w14:textId="77777777" w:rsidR="00BB61B8" w:rsidRDefault="00BB61B8" w:rsidP="00FA0337">
      <w:pPr>
        <w:tabs>
          <w:tab w:val="left" w:pos="567"/>
        </w:tabs>
        <w:spacing w:line="288" w:lineRule="auto"/>
        <w:jc w:val="left"/>
        <w:rPr>
          <w:rFonts w:ascii="Verdana" w:hAnsi="Verdana"/>
          <w:sz w:val="20"/>
          <w:lang w:bidi="ar-SA"/>
        </w:rPr>
      </w:pPr>
    </w:p>
    <w:p w14:paraId="37D503E8" w14:textId="77777777" w:rsidR="00BB61B8" w:rsidRDefault="00BB61B8" w:rsidP="00FA0337">
      <w:pPr>
        <w:tabs>
          <w:tab w:val="left" w:pos="567"/>
        </w:tabs>
        <w:spacing w:line="288" w:lineRule="auto"/>
        <w:jc w:val="left"/>
        <w:rPr>
          <w:rFonts w:ascii="Verdana" w:hAnsi="Verdana"/>
          <w:sz w:val="20"/>
          <w:lang w:bidi="ar-SA"/>
        </w:rPr>
      </w:pPr>
    </w:p>
    <w:p w14:paraId="67816E3B" w14:textId="77777777" w:rsidR="00FA0337" w:rsidRPr="00C03407" w:rsidRDefault="00FA0337" w:rsidP="00FA0337">
      <w:pPr>
        <w:tabs>
          <w:tab w:val="left" w:pos="567"/>
        </w:tabs>
        <w:spacing w:line="288" w:lineRule="auto"/>
        <w:jc w:val="left"/>
        <w:rPr>
          <w:rFonts w:ascii="Verdana" w:hAnsi="Verdana"/>
          <w:sz w:val="20"/>
          <w:lang w:bidi="ar-SA"/>
        </w:rPr>
      </w:pPr>
      <w:r w:rsidRPr="00C03407">
        <w:rPr>
          <w:rFonts w:ascii="Verdana" w:hAnsi="Verdana"/>
          <w:sz w:val="20"/>
          <w:lang w:bidi="ar-SA"/>
        </w:rPr>
        <w:t xml:space="preserve">Mr President, </w:t>
      </w:r>
    </w:p>
    <w:p w14:paraId="6B6EAB9E" w14:textId="77777777" w:rsidR="00FA0337" w:rsidRPr="00C03407" w:rsidRDefault="00FA0337" w:rsidP="00FA0337">
      <w:pPr>
        <w:tabs>
          <w:tab w:val="left" w:pos="567"/>
        </w:tabs>
        <w:spacing w:line="288" w:lineRule="auto"/>
        <w:jc w:val="left"/>
        <w:rPr>
          <w:rFonts w:ascii="Verdana" w:hAnsi="Verdana"/>
          <w:sz w:val="20"/>
          <w:lang w:bidi="ar-SA"/>
        </w:rPr>
      </w:pPr>
    </w:p>
    <w:p w14:paraId="0FBAB29B" w14:textId="07EB70FA" w:rsidR="00FA0337" w:rsidRDefault="00FA0337" w:rsidP="00BB61B8">
      <w:pPr>
        <w:tabs>
          <w:tab w:val="left" w:pos="567"/>
        </w:tabs>
        <w:spacing w:line="360" w:lineRule="auto"/>
        <w:rPr>
          <w:rFonts w:ascii="Verdana" w:hAnsi="Verdana"/>
          <w:sz w:val="20"/>
          <w:szCs w:val="20"/>
          <w:lang w:bidi="ar-SA"/>
        </w:rPr>
      </w:pPr>
      <w:r w:rsidRPr="000E164C">
        <w:rPr>
          <w:rFonts w:ascii="Verdana" w:hAnsi="Verdana"/>
          <w:sz w:val="20"/>
          <w:szCs w:val="20"/>
          <w:lang w:bidi="ar-SA"/>
        </w:rPr>
        <w:t xml:space="preserve">New Zealand welcomes the opportunity to engage with </w:t>
      </w:r>
      <w:r w:rsidR="0066432C" w:rsidRPr="000E164C">
        <w:rPr>
          <w:rFonts w:ascii="Verdana" w:hAnsi="Verdana"/>
          <w:sz w:val="20"/>
          <w:szCs w:val="20"/>
          <w:lang w:bidi="ar-SA"/>
        </w:rPr>
        <w:t>Maldives</w:t>
      </w:r>
      <w:r w:rsidRPr="000E164C">
        <w:rPr>
          <w:rFonts w:ascii="Verdana" w:hAnsi="Verdana"/>
          <w:sz w:val="20"/>
          <w:szCs w:val="20"/>
          <w:lang w:bidi="ar-SA"/>
        </w:rPr>
        <w:t xml:space="preserve"> on its human rights situation</w:t>
      </w:r>
      <w:r w:rsidR="00437CA1">
        <w:rPr>
          <w:rFonts w:ascii="Verdana" w:hAnsi="Verdana"/>
          <w:sz w:val="20"/>
          <w:szCs w:val="20"/>
          <w:lang w:bidi="ar-SA"/>
        </w:rPr>
        <w:t xml:space="preserve">, and recognises the commitments </w:t>
      </w:r>
      <w:r w:rsidR="00055DDE">
        <w:rPr>
          <w:rFonts w:ascii="Verdana" w:hAnsi="Verdana"/>
          <w:sz w:val="20"/>
          <w:szCs w:val="20"/>
          <w:lang w:bidi="ar-SA"/>
        </w:rPr>
        <w:t>undertaken</w:t>
      </w:r>
      <w:r w:rsidR="00437CA1">
        <w:rPr>
          <w:rFonts w:ascii="Verdana" w:hAnsi="Verdana"/>
          <w:sz w:val="20"/>
          <w:szCs w:val="20"/>
          <w:lang w:bidi="ar-SA"/>
        </w:rPr>
        <w:t xml:space="preserve"> by small island developing states in engaging on these processes</w:t>
      </w:r>
      <w:r w:rsidR="000918EE">
        <w:rPr>
          <w:rFonts w:ascii="Verdana" w:hAnsi="Verdana"/>
          <w:sz w:val="20"/>
          <w:szCs w:val="20"/>
          <w:lang w:bidi="ar-SA"/>
        </w:rPr>
        <w:t>.</w:t>
      </w:r>
      <w:r w:rsidRPr="000E164C">
        <w:rPr>
          <w:rFonts w:ascii="Verdana" w:hAnsi="Verdana"/>
          <w:sz w:val="20"/>
          <w:szCs w:val="20"/>
          <w:lang w:bidi="ar-SA"/>
        </w:rPr>
        <w:t xml:space="preserve"> </w:t>
      </w:r>
    </w:p>
    <w:p w14:paraId="596C2E94" w14:textId="77777777" w:rsidR="007B2C92" w:rsidRDefault="007B2C92" w:rsidP="00BB61B8">
      <w:pPr>
        <w:tabs>
          <w:tab w:val="left" w:pos="567"/>
        </w:tabs>
        <w:spacing w:line="360" w:lineRule="auto"/>
        <w:rPr>
          <w:rFonts w:ascii="Verdana" w:hAnsi="Verdana"/>
          <w:sz w:val="20"/>
          <w:szCs w:val="20"/>
          <w:lang w:bidi="ar-SA"/>
        </w:rPr>
      </w:pPr>
    </w:p>
    <w:p w14:paraId="2643C254" w14:textId="4220C61D" w:rsidR="007B2C92" w:rsidRPr="000E164C" w:rsidRDefault="007B2C92" w:rsidP="00BB61B8">
      <w:pPr>
        <w:tabs>
          <w:tab w:val="left" w:pos="567"/>
        </w:tabs>
        <w:spacing w:line="360" w:lineRule="auto"/>
        <w:rPr>
          <w:rFonts w:ascii="Verdana" w:hAnsi="Verdana"/>
          <w:sz w:val="20"/>
          <w:szCs w:val="20"/>
          <w:lang w:bidi="ar-SA"/>
        </w:rPr>
      </w:pPr>
      <w:r>
        <w:rPr>
          <w:rFonts w:ascii="Verdana" w:hAnsi="Verdana"/>
          <w:sz w:val="20"/>
          <w:szCs w:val="20"/>
          <w:lang w:bidi="ar-SA"/>
        </w:rPr>
        <w:t xml:space="preserve">We have concerns about recent trends in the Maldives regarding the promotion and protection for Civil and Political rights, specifically in relation to freedom of expression, fair trial rights, and the independence of the judiciary. </w:t>
      </w:r>
    </w:p>
    <w:p w14:paraId="483ECF98" w14:textId="77777777" w:rsidR="00036BF5" w:rsidRPr="000E164C" w:rsidRDefault="00036BF5" w:rsidP="00BB61B8">
      <w:pPr>
        <w:pStyle w:val="ListParagraph"/>
        <w:spacing w:line="360" w:lineRule="auto"/>
        <w:ind w:left="0"/>
        <w:jc w:val="both"/>
        <w:rPr>
          <w:rFonts w:ascii="Verdana" w:hAnsi="Verdana"/>
          <w:sz w:val="20"/>
          <w:szCs w:val="20"/>
        </w:rPr>
      </w:pPr>
    </w:p>
    <w:p w14:paraId="29737BB8" w14:textId="4D4BA3EA" w:rsidR="00036BF5" w:rsidRDefault="00036BF5" w:rsidP="00BB61B8">
      <w:pPr>
        <w:pStyle w:val="ListParagraph"/>
        <w:spacing w:line="360" w:lineRule="auto"/>
        <w:ind w:left="0"/>
        <w:jc w:val="both"/>
        <w:rPr>
          <w:rFonts w:ascii="Verdana" w:hAnsi="Verdana"/>
          <w:sz w:val="20"/>
          <w:szCs w:val="20"/>
        </w:rPr>
      </w:pPr>
      <w:r>
        <w:rPr>
          <w:rFonts w:ascii="Verdana" w:hAnsi="Verdana"/>
          <w:sz w:val="20"/>
          <w:szCs w:val="20"/>
        </w:rPr>
        <w:t>New Zealand </w:t>
      </w:r>
      <w:r w:rsidRPr="00036BF5">
        <w:rPr>
          <w:rFonts w:ascii="Verdana" w:hAnsi="Verdana"/>
          <w:b/>
          <w:sz w:val="20"/>
          <w:szCs w:val="20"/>
        </w:rPr>
        <w:t>r</w:t>
      </w:r>
      <w:r w:rsidR="0066432C" w:rsidRPr="00036BF5">
        <w:rPr>
          <w:rFonts w:ascii="Verdana" w:hAnsi="Verdana"/>
          <w:b/>
          <w:sz w:val="20"/>
          <w:szCs w:val="20"/>
        </w:rPr>
        <w:t>ecommend</w:t>
      </w:r>
      <w:r w:rsidRPr="00036BF5">
        <w:rPr>
          <w:rFonts w:ascii="Verdana" w:hAnsi="Verdana"/>
          <w:b/>
          <w:sz w:val="20"/>
          <w:szCs w:val="20"/>
        </w:rPr>
        <w:t>s</w:t>
      </w:r>
      <w:r w:rsidR="0066432C" w:rsidRPr="000E164C">
        <w:rPr>
          <w:rFonts w:ascii="Verdana" w:hAnsi="Verdana"/>
          <w:sz w:val="20"/>
          <w:szCs w:val="20"/>
        </w:rPr>
        <w:t xml:space="preserve"> the Maldives</w:t>
      </w:r>
      <w:r w:rsidR="00FC63D1">
        <w:rPr>
          <w:rFonts w:ascii="Verdana" w:hAnsi="Verdana"/>
          <w:sz w:val="20"/>
          <w:szCs w:val="20"/>
        </w:rPr>
        <w:t xml:space="preserve"> </w:t>
      </w:r>
      <w:r w:rsidR="00483914">
        <w:rPr>
          <w:rFonts w:ascii="Verdana" w:hAnsi="Verdana"/>
          <w:sz w:val="20"/>
          <w:szCs w:val="20"/>
        </w:rPr>
        <w:t>accept a follow up vis</w:t>
      </w:r>
      <w:r w:rsidR="006C73DD">
        <w:rPr>
          <w:rFonts w:ascii="Verdana" w:hAnsi="Verdana"/>
          <w:sz w:val="20"/>
          <w:szCs w:val="20"/>
        </w:rPr>
        <w:t xml:space="preserve">it by the Special Rapporteur </w:t>
      </w:r>
      <w:r w:rsidR="00483914">
        <w:rPr>
          <w:rFonts w:ascii="Verdana" w:hAnsi="Verdana"/>
          <w:sz w:val="20"/>
          <w:szCs w:val="20"/>
        </w:rPr>
        <w:t>on the indepen</w:t>
      </w:r>
      <w:r w:rsidR="006C73DD">
        <w:rPr>
          <w:rFonts w:ascii="Verdana" w:hAnsi="Verdana"/>
          <w:sz w:val="20"/>
          <w:szCs w:val="20"/>
        </w:rPr>
        <w:t xml:space="preserve">dence of judges and lawyers and </w:t>
      </w:r>
      <w:r w:rsidR="00483914">
        <w:rPr>
          <w:rFonts w:ascii="Verdana" w:hAnsi="Verdana"/>
          <w:sz w:val="20"/>
          <w:szCs w:val="20"/>
        </w:rPr>
        <w:t>accept the</w:t>
      </w:r>
      <w:r w:rsidR="006C73DD">
        <w:rPr>
          <w:rFonts w:ascii="Verdana" w:hAnsi="Verdana"/>
          <w:sz w:val="20"/>
          <w:szCs w:val="20"/>
        </w:rPr>
        <w:t xml:space="preserve"> outstanding request of a visit</w:t>
      </w:r>
      <w:r w:rsidR="00483914">
        <w:rPr>
          <w:rFonts w:ascii="Verdana" w:hAnsi="Verdana"/>
          <w:sz w:val="20"/>
          <w:szCs w:val="20"/>
        </w:rPr>
        <w:t xml:space="preserve"> by the Special Rapporteur on the situa</w:t>
      </w:r>
      <w:r w:rsidR="006C73DD">
        <w:rPr>
          <w:rFonts w:ascii="Verdana" w:hAnsi="Verdana"/>
          <w:sz w:val="20"/>
          <w:szCs w:val="20"/>
        </w:rPr>
        <w:t xml:space="preserve">tions of human rights defenders. We </w:t>
      </w:r>
      <w:r w:rsidR="006C73DD">
        <w:rPr>
          <w:rFonts w:ascii="Verdana" w:hAnsi="Verdana"/>
          <w:b/>
          <w:sz w:val="20"/>
          <w:szCs w:val="20"/>
        </w:rPr>
        <w:t xml:space="preserve">recommend </w:t>
      </w:r>
      <w:r w:rsidR="006C73DD">
        <w:rPr>
          <w:rFonts w:ascii="Verdana" w:hAnsi="Verdana"/>
          <w:sz w:val="20"/>
          <w:szCs w:val="20"/>
        </w:rPr>
        <w:t>also that the Maldives</w:t>
      </w:r>
      <w:r w:rsidR="00483914">
        <w:rPr>
          <w:rFonts w:ascii="Verdana" w:hAnsi="Verdana"/>
          <w:sz w:val="20"/>
          <w:szCs w:val="20"/>
        </w:rPr>
        <w:t xml:space="preserve"> </w:t>
      </w:r>
      <w:r w:rsidR="00FC63D1">
        <w:rPr>
          <w:rFonts w:ascii="Verdana" w:hAnsi="Verdana"/>
          <w:sz w:val="20"/>
          <w:szCs w:val="20"/>
        </w:rPr>
        <w:t xml:space="preserve">provide </w:t>
      </w:r>
      <w:r w:rsidR="006C73DD">
        <w:rPr>
          <w:rFonts w:ascii="Verdana" w:hAnsi="Verdana"/>
          <w:sz w:val="20"/>
          <w:szCs w:val="20"/>
        </w:rPr>
        <w:t>meaningful access to specialised training on international human rights law and mechanisms</w:t>
      </w:r>
      <w:r w:rsidR="006C73DD">
        <w:rPr>
          <w:rFonts w:ascii="Verdana" w:hAnsi="Verdana"/>
          <w:sz w:val="20"/>
          <w:szCs w:val="20"/>
        </w:rPr>
        <w:t xml:space="preserve"> </w:t>
      </w:r>
      <w:r w:rsidR="00FC63D1">
        <w:rPr>
          <w:rFonts w:ascii="Verdana" w:hAnsi="Verdana"/>
          <w:sz w:val="20"/>
          <w:szCs w:val="20"/>
        </w:rPr>
        <w:t>to its judges, magistrates, prosecutors and lawyers</w:t>
      </w:r>
      <w:r w:rsidR="00BB61B8">
        <w:rPr>
          <w:rFonts w:ascii="Verdana" w:hAnsi="Verdana"/>
          <w:sz w:val="20"/>
          <w:szCs w:val="20"/>
        </w:rPr>
        <w:t xml:space="preserve">. </w:t>
      </w:r>
    </w:p>
    <w:p w14:paraId="3500AAB6" w14:textId="77777777" w:rsidR="007B2C92" w:rsidRDefault="007B2C92" w:rsidP="00BB61B8">
      <w:pPr>
        <w:pStyle w:val="ListParagraph"/>
        <w:spacing w:line="360" w:lineRule="auto"/>
        <w:ind w:left="0"/>
        <w:jc w:val="both"/>
        <w:rPr>
          <w:rFonts w:ascii="Verdana" w:hAnsi="Verdana"/>
          <w:sz w:val="20"/>
          <w:szCs w:val="20"/>
        </w:rPr>
      </w:pPr>
    </w:p>
    <w:p w14:paraId="5EAE2271" w14:textId="69DC1F4C" w:rsidR="007B2C92" w:rsidRPr="000E164C" w:rsidRDefault="007B2C92" w:rsidP="007B2C92">
      <w:pPr>
        <w:pStyle w:val="ListParagraph"/>
        <w:spacing w:line="360" w:lineRule="auto"/>
        <w:ind w:left="0"/>
        <w:jc w:val="both"/>
        <w:rPr>
          <w:rFonts w:ascii="Verdana" w:hAnsi="Verdana"/>
          <w:sz w:val="20"/>
          <w:szCs w:val="20"/>
        </w:rPr>
      </w:pPr>
      <w:r>
        <w:rPr>
          <w:rFonts w:ascii="Verdana" w:hAnsi="Verdana"/>
          <w:sz w:val="20"/>
          <w:szCs w:val="20"/>
        </w:rPr>
        <w:t>New Zealand</w:t>
      </w:r>
      <w:r w:rsidRPr="000E164C">
        <w:rPr>
          <w:rFonts w:ascii="Verdana" w:hAnsi="Verdana"/>
          <w:sz w:val="20"/>
          <w:szCs w:val="20"/>
        </w:rPr>
        <w:t xml:space="preserve"> </w:t>
      </w:r>
      <w:r w:rsidRPr="00036BF5">
        <w:rPr>
          <w:rFonts w:ascii="Verdana" w:hAnsi="Verdana"/>
          <w:b/>
          <w:iCs/>
          <w:sz w:val="20"/>
          <w:szCs w:val="20"/>
        </w:rPr>
        <w:t>recommends</w:t>
      </w:r>
      <w:r w:rsidRPr="000E164C">
        <w:rPr>
          <w:rFonts w:ascii="Verdana" w:hAnsi="Verdana"/>
          <w:sz w:val="20"/>
          <w:szCs w:val="20"/>
        </w:rPr>
        <w:t xml:space="preserve"> an absolute ban on death sentences against persons below the age of 18 at the time</w:t>
      </w:r>
      <w:r>
        <w:rPr>
          <w:rFonts w:ascii="Verdana" w:hAnsi="Verdana"/>
          <w:sz w:val="20"/>
          <w:szCs w:val="20"/>
        </w:rPr>
        <w:t xml:space="preserve"> when the offence was committed.</w:t>
      </w:r>
    </w:p>
    <w:p w14:paraId="7419830D" w14:textId="77777777" w:rsidR="00BB61B8" w:rsidRPr="000E164C" w:rsidRDefault="00BB61B8" w:rsidP="00BB61B8">
      <w:pPr>
        <w:pStyle w:val="ListParagraph"/>
        <w:spacing w:line="360" w:lineRule="auto"/>
        <w:ind w:left="0"/>
        <w:jc w:val="both"/>
        <w:rPr>
          <w:rFonts w:ascii="Verdana" w:hAnsi="Verdana"/>
          <w:sz w:val="20"/>
          <w:szCs w:val="20"/>
        </w:rPr>
      </w:pPr>
    </w:p>
    <w:p w14:paraId="0C7F4F2B" w14:textId="4BD2A1E7" w:rsidR="0066432C" w:rsidRPr="000E164C" w:rsidRDefault="00036BF5" w:rsidP="00BB61B8">
      <w:pPr>
        <w:pStyle w:val="ListParagraph"/>
        <w:spacing w:line="360" w:lineRule="auto"/>
        <w:ind w:left="0"/>
        <w:jc w:val="both"/>
        <w:rPr>
          <w:rFonts w:ascii="Verdana" w:hAnsi="Verdana"/>
          <w:sz w:val="20"/>
          <w:szCs w:val="20"/>
        </w:rPr>
      </w:pPr>
      <w:r>
        <w:rPr>
          <w:rFonts w:ascii="Verdana" w:hAnsi="Verdana"/>
          <w:sz w:val="20"/>
          <w:szCs w:val="20"/>
        </w:rPr>
        <w:t>New Zealand</w:t>
      </w:r>
      <w:r w:rsidR="0066432C" w:rsidRPr="000E164C">
        <w:rPr>
          <w:rFonts w:ascii="Verdana" w:hAnsi="Verdana"/>
          <w:sz w:val="20"/>
          <w:szCs w:val="20"/>
        </w:rPr>
        <w:t xml:space="preserve"> </w:t>
      </w:r>
      <w:r w:rsidRPr="00036BF5">
        <w:rPr>
          <w:rFonts w:ascii="Verdana" w:hAnsi="Verdana"/>
          <w:b/>
          <w:iCs/>
          <w:sz w:val="20"/>
          <w:szCs w:val="20"/>
        </w:rPr>
        <w:t>r</w:t>
      </w:r>
      <w:r w:rsidR="0066432C" w:rsidRPr="00036BF5">
        <w:rPr>
          <w:rFonts w:ascii="Verdana" w:hAnsi="Verdana"/>
          <w:b/>
          <w:iCs/>
          <w:sz w:val="20"/>
          <w:szCs w:val="20"/>
        </w:rPr>
        <w:t>ecommend</w:t>
      </w:r>
      <w:r w:rsidRPr="00036BF5">
        <w:rPr>
          <w:rFonts w:ascii="Verdana" w:hAnsi="Verdana"/>
          <w:b/>
          <w:iCs/>
          <w:sz w:val="20"/>
          <w:szCs w:val="20"/>
        </w:rPr>
        <w:t>s</w:t>
      </w:r>
      <w:r w:rsidR="0066432C" w:rsidRPr="000E164C">
        <w:rPr>
          <w:rFonts w:ascii="Verdana" w:hAnsi="Verdana"/>
          <w:sz w:val="20"/>
          <w:szCs w:val="20"/>
        </w:rPr>
        <w:t xml:space="preserve"> that </w:t>
      </w:r>
      <w:r w:rsidR="00BB61B8">
        <w:rPr>
          <w:rFonts w:ascii="Verdana" w:hAnsi="Verdana"/>
          <w:sz w:val="20"/>
          <w:szCs w:val="20"/>
        </w:rPr>
        <w:t>the Maldives</w:t>
      </w:r>
      <w:r w:rsidR="0066432C" w:rsidRPr="000E164C">
        <w:rPr>
          <w:rFonts w:ascii="Verdana" w:hAnsi="Verdana"/>
          <w:sz w:val="20"/>
          <w:szCs w:val="20"/>
        </w:rPr>
        <w:t xml:space="preserve"> move promptly to accede to the </w:t>
      </w:r>
      <w:r w:rsidR="0066432C" w:rsidRPr="000E164C">
        <w:rPr>
          <w:rFonts w:ascii="Verdana" w:hAnsi="Verdana"/>
          <w:i/>
          <w:sz w:val="20"/>
          <w:szCs w:val="20"/>
        </w:rPr>
        <w:t>Protocol</w:t>
      </w:r>
      <w:r w:rsidR="0066432C" w:rsidRPr="000E164C">
        <w:rPr>
          <w:rFonts w:ascii="Verdana" w:hAnsi="Verdana"/>
          <w:i/>
          <w:iCs/>
          <w:sz w:val="20"/>
          <w:szCs w:val="20"/>
        </w:rPr>
        <w:t xml:space="preserve"> to the Convention Against Transnational Organised Crime </w:t>
      </w:r>
    </w:p>
    <w:p w14:paraId="6CF3BFCE" w14:textId="77777777" w:rsidR="0066432C" w:rsidRPr="000E164C" w:rsidRDefault="0066432C" w:rsidP="00BB61B8">
      <w:pPr>
        <w:tabs>
          <w:tab w:val="left" w:pos="567"/>
        </w:tabs>
        <w:spacing w:line="360" w:lineRule="auto"/>
        <w:rPr>
          <w:rFonts w:ascii="Verdana" w:hAnsi="Verdana"/>
          <w:sz w:val="20"/>
          <w:szCs w:val="20"/>
          <w:lang w:bidi="ar-SA"/>
        </w:rPr>
      </w:pPr>
    </w:p>
    <w:p w14:paraId="15EEAD3F" w14:textId="77777777" w:rsidR="007B3144" w:rsidRPr="008C5C72" w:rsidRDefault="00FA0337" w:rsidP="00BB61B8">
      <w:pPr>
        <w:tabs>
          <w:tab w:val="left" w:pos="567"/>
        </w:tabs>
        <w:spacing w:line="360" w:lineRule="auto"/>
        <w:rPr>
          <w:sz w:val="22"/>
          <w:szCs w:val="22"/>
        </w:rPr>
      </w:pPr>
      <w:r w:rsidRPr="00C03407">
        <w:rPr>
          <w:rFonts w:ascii="Verdana" w:hAnsi="Verdana"/>
          <w:sz w:val="20"/>
          <w:lang w:bidi="ar-SA"/>
        </w:rPr>
        <w:t>Thank you Mr President</w:t>
      </w:r>
      <w:r>
        <w:rPr>
          <w:rFonts w:ascii="Verdana" w:hAnsi="Verdana"/>
          <w:sz w:val="20"/>
          <w:lang w:bidi="ar-SA"/>
        </w:rPr>
        <w:t>.</w:t>
      </w:r>
    </w:p>
    <w:sectPr w:rsidR="007B3144" w:rsidRPr="008C5C72">
      <w:headerReference w:type="even" r:id="rId16"/>
      <w:headerReference w:type="default" r:id="rId17"/>
      <w:footerReference w:type="even" r:id="rId18"/>
      <w:footerReference w:type="default" r:id="rId19"/>
      <w:headerReference w:type="first" r:id="rId20"/>
      <w:footerReference w:type="first" r:id="rId21"/>
      <w:pgSz w:w="11906" w:h="16838" w:code="9"/>
      <w:pgMar w:top="1985" w:right="1701" w:bottom="1985" w:left="1701" w:header="397"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AC894" w14:textId="77777777" w:rsidR="00533821" w:rsidRDefault="00533821">
      <w:r>
        <w:separator/>
      </w:r>
    </w:p>
  </w:endnote>
  <w:endnote w:type="continuationSeparator" w:id="0">
    <w:p w14:paraId="6ADDA5A3" w14:textId="77777777" w:rsidR="00533821" w:rsidRDefault="0053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D467" w14:textId="77777777" w:rsidR="00A44625" w:rsidRDefault="00A446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6A32" w14:textId="77777777" w:rsidR="00A44625" w:rsidRDefault="00A44625">
    <w:pPr>
      <w:pStyle w:val="Footer"/>
    </w:pPr>
  </w:p>
  <w:p w14:paraId="5AA1D4FB" w14:textId="0644E03D" w:rsidR="00A44625" w:rsidRDefault="00A44625">
    <w:pPr>
      <w:pStyle w:val="Footer"/>
      <w:rPr>
        <w:sz w:val="16"/>
      </w:rPr>
    </w:pPr>
    <w:r>
      <w:rPr>
        <w:sz w:val="16"/>
      </w:rPr>
      <w:fldChar w:fldCharType="begin"/>
    </w:r>
    <w:r>
      <w:rPr>
        <w:sz w:val="16"/>
      </w:rPr>
      <w:instrText xml:space="preserve"> FILENAME  \* MERGEFORMAT </w:instrText>
    </w:r>
    <w:r>
      <w:rPr>
        <w:sz w:val="16"/>
      </w:rPr>
      <w:fldChar w:fldCharType="separate"/>
    </w:r>
    <w:r w:rsidR="006B4778">
      <w:rPr>
        <w:noProof/>
        <w:sz w:val="16"/>
      </w:rPr>
      <w:t>NZ UPR Statement on Maldives 2015</w:t>
    </w:r>
    <w:r>
      <w:rPr>
        <w:sz w:val="16"/>
      </w:rPr>
      <w:fldChar w:fldCharType="end"/>
    </w:r>
  </w:p>
  <w:p w14:paraId="0D7492B4" w14:textId="77777777" w:rsidR="00A44625" w:rsidRDefault="00A44625">
    <w:pPr>
      <w:pStyle w:val="Footer"/>
      <w:rPr>
        <w:sz w:val="16"/>
      </w:rPr>
    </w:pPr>
  </w:p>
  <w:p w14:paraId="4C2CBDFC" w14:textId="71F8EE65" w:rsidR="00A44625" w:rsidRDefault="00A44625">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929A" w14:textId="75DE8556" w:rsidR="00A44625" w:rsidRDefault="00A44625">
    <w:pPr>
      <w:pStyle w:val="Footer"/>
      <w:jc w:val="center"/>
      <w:rPr>
        <w:rFonts w:cs="Arial"/>
        <w:b/>
        <w:bCs/>
      </w:rPr>
    </w:pPr>
  </w:p>
  <w:p w14:paraId="3DDADB50" w14:textId="77777777" w:rsidR="00A44625" w:rsidRDefault="00A44625">
    <w:pPr>
      <w:pStyle w:val="Footer"/>
    </w:pPr>
  </w:p>
  <w:p w14:paraId="101C5CD7" w14:textId="77777777" w:rsidR="00A44625" w:rsidRDefault="00A44625">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2503D" w14:textId="77777777" w:rsidR="00533821" w:rsidRDefault="00533821">
      <w:r>
        <w:separator/>
      </w:r>
    </w:p>
  </w:footnote>
  <w:footnote w:type="continuationSeparator" w:id="0">
    <w:p w14:paraId="5E6D0D79" w14:textId="77777777" w:rsidR="00533821" w:rsidRDefault="005338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418C3" w14:textId="77777777" w:rsidR="00A44625" w:rsidRDefault="00A446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3960" w14:textId="3BE2C8FA" w:rsidR="00A44625" w:rsidRDefault="00A44625">
    <w:pPr>
      <w:pStyle w:val="Header"/>
      <w:jc w:val="center"/>
      <w:rPr>
        <w:rStyle w:val="PageNumber"/>
      </w:rPr>
    </w:pPr>
  </w:p>
  <w:p w14:paraId="4118FF20" w14:textId="77777777" w:rsidR="00A44625" w:rsidRDefault="00A44625">
    <w:pPr>
      <w:pStyle w:val="Header"/>
      <w:jc w:val="center"/>
      <w:rPr>
        <w:rStyle w:val="PageNumber"/>
      </w:rPr>
    </w:pPr>
  </w:p>
  <w:p w14:paraId="77005426" w14:textId="77777777" w:rsidR="00A44625" w:rsidRDefault="00A44625">
    <w:pPr>
      <w:pStyle w:val="Header"/>
      <w:jc w:val="center"/>
    </w:pPr>
    <w:r>
      <w:rPr>
        <w:rStyle w:val="PageNumber"/>
      </w:rPr>
      <w:fldChar w:fldCharType="begin"/>
    </w:r>
    <w:r>
      <w:rPr>
        <w:rStyle w:val="PageNumber"/>
      </w:rPr>
      <w:instrText xml:space="preserve"> PAGE </w:instrText>
    </w:r>
    <w:r>
      <w:rPr>
        <w:rStyle w:val="PageNumber"/>
      </w:rPr>
      <w:fldChar w:fldCharType="separate"/>
    </w:r>
    <w:r w:rsidR="00036BF5">
      <w:rPr>
        <w:rStyle w:val="PageNumber"/>
        <w:noProof/>
      </w:rPr>
      <w:t>2</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52CA" w14:textId="77777777" w:rsidR="00A44625" w:rsidRDefault="00A44625">
    <w:pPr>
      <w:pStyle w:val="Header"/>
      <w:jc w:val="center"/>
    </w:pPr>
  </w:p>
  <w:p w14:paraId="1C360134" w14:textId="77777777" w:rsidR="00A44625" w:rsidRDefault="00A44625">
    <w:pPr>
      <w:pStyle w:val="Header"/>
      <w:jc w:val="center"/>
    </w:pPr>
  </w:p>
  <w:p w14:paraId="5ED8D7FE" w14:textId="77777777" w:rsidR="00A44625" w:rsidRDefault="00A44625">
    <w:pPr>
      <w:pStyle w:val="Header"/>
      <w:jc w:val="center"/>
      <w:rPr>
        <w:rFonts w:cs="Arial"/>
        <w:b/>
        <w:bCs/>
      </w:rPr>
    </w:pPr>
    <w:bookmarkStart w:id="1" w:name="Classification"/>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D3116"/>
    <w:multiLevelType w:val="multilevel"/>
    <w:tmpl w:val="F558B684"/>
    <w:lvl w:ilvl="0">
      <w:start w:val="1"/>
      <w:numFmt w:val="bullet"/>
      <w:pStyle w:val="BulletPoints"/>
      <w:lvlText w:val=""/>
      <w:lvlJc w:val="left"/>
      <w:pPr>
        <w:tabs>
          <w:tab w:val="num" w:pos="720"/>
        </w:tabs>
        <w:ind w:left="720" w:hanging="720"/>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
      <w:lvlJc w:val="left"/>
      <w:pPr>
        <w:tabs>
          <w:tab w:val="num" w:pos="1361"/>
        </w:tabs>
        <w:ind w:left="1361" w:hanging="641"/>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lvlText w:val=""/>
      <w:lvlJc w:val="left"/>
      <w:pPr>
        <w:tabs>
          <w:tab w:val="num" w:pos="1928"/>
        </w:tabs>
        <w:ind w:left="1928" w:hanging="567"/>
      </w:pPr>
      <w:rPr>
        <w:rFonts w:ascii="Symbol" w:hAnsi="Symbol" w:hint="default"/>
        <w:b w:val="0"/>
        <w:i w:val="0"/>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lvlText w:val=""/>
      <w:lvlJc w:val="left"/>
      <w:pPr>
        <w:tabs>
          <w:tab w:val="num" w:pos="2495"/>
        </w:tabs>
        <w:ind w:left="2495" w:hanging="567"/>
      </w:pPr>
      <w:rPr>
        <w:rFonts w:ascii="Symbol" w:hAnsi="Symbol" w:hint="default"/>
        <w:b w:val="0"/>
        <w:i w:val="0"/>
        <w:sz w:val="16"/>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
    <w:nsid w:val="5BA87A62"/>
    <w:multiLevelType w:val="multilevel"/>
    <w:tmpl w:val="00000000"/>
    <w:lvl w:ilvl="0">
      <w:start w:val="1"/>
      <w:numFmt w:val="none"/>
      <w:lvlText w:val=""/>
      <w:legacy w:legacy="1" w:legacySpace="0" w:legacyIndent="0"/>
      <w:lvlJc w:val="left"/>
    </w:lvl>
    <w:lvl w:ilvl="1">
      <w:start w:val="2"/>
      <w:numFmt w:val="decimal"/>
      <w:lvlText w:val="%2"/>
      <w:legacy w:legacy="1" w:legacySpace="567" w:legacyIndent="0"/>
      <w:lvlJc w:val="left"/>
    </w:lvl>
    <w:lvl w:ilvl="2">
      <w:start w:val="1"/>
      <w:numFmt w:val="lowerLetter"/>
      <w:lvlText w:val="%3"/>
      <w:legacy w:legacy="1" w:legacySpace="0" w:legacyIndent="709"/>
      <w:lvlJc w:val="left"/>
      <w:pPr>
        <w:ind w:left="709" w:hanging="709"/>
      </w:pPr>
    </w:lvl>
    <w:lvl w:ilvl="3">
      <w:start w:val="1"/>
      <w:numFmt w:val="lowerRoman"/>
      <w:lvlText w:val="%4"/>
      <w:legacy w:legacy="1" w:legacySpace="0" w:legacyIndent="709"/>
      <w:lvlJc w:val="left"/>
      <w:pPr>
        <w:ind w:left="1418" w:hanging="709"/>
      </w:pPr>
    </w:lvl>
    <w:lvl w:ilvl="4">
      <w:start w:val="1"/>
      <w:numFmt w:val="none"/>
      <w:lvlText w:val="·"/>
      <w:legacy w:legacy="1" w:legacySpace="0" w:legacyIndent="709"/>
      <w:lvlJc w:val="left"/>
      <w:pPr>
        <w:ind w:left="2127" w:hanging="709"/>
      </w:pPr>
    </w:lvl>
    <w:lvl w:ilvl="5">
      <w:start w:val="1"/>
      <w:numFmt w:val="none"/>
      <w:lvlText w:val="-"/>
      <w:legacy w:legacy="1" w:legacySpace="0" w:legacyIndent="709"/>
      <w:lvlJc w:val="left"/>
      <w:pPr>
        <w:ind w:left="2836" w:hanging="709"/>
      </w:pPr>
    </w:lvl>
    <w:lvl w:ilvl="6">
      <w:start w:val="1"/>
      <w:numFmt w:val="none"/>
      <w:lvlText w:val=""/>
      <w:legacy w:legacy="1" w:legacySpace="0" w:legacyIndent="709"/>
      <w:lvlJc w:val="left"/>
      <w:pPr>
        <w:ind w:left="3545" w:hanging="709"/>
      </w:pPr>
    </w:lvl>
    <w:lvl w:ilvl="7">
      <w:start w:val="1"/>
      <w:numFmt w:val="none"/>
      <w:lvlText w:val=""/>
      <w:legacy w:legacy="1" w:legacySpace="0" w:legacyIndent="709"/>
      <w:lvlJc w:val="left"/>
      <w:pPr>
        <w:ind w:left="4254" w:hanging="709"/>
      </w:pPr>
    </w:lvl>
    <w:lvl w:ilvl="8">
      <w:start w:val="1"/>
      <w:numFmt w:val="none"/>
      <w:lvlText w:val=""/>
      <w:legacy w:legacy="1" w:legacySpace="0" w:legacyIndent="709"/>
      <w:lvlJc w:val="left"/>
      <w:pPr>
        <w:ind w:left="4963" w:hanging="709"/>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Footer" w:val="2469530v1"/>
  </w:docVars>
  <w:rsids>
    <w:rsidRoot w:val="00BF75BE"/>
    <w:rsid w:val="00024444"/>
    <w:rsid w:val="00036BF5"/>
    <w:rsid w:val="00055DDE"/>
    <w:rsid w:val="000710A6"/>
    <w:rsid w:val="000918EE"/>
    <w:rsid w:val="000C49C1"/>
    <w:rsid w:val="000D096F"/>
    <w:rsid w:val="000D74E9"/>
    <w:rsid w:val="000E07C5"/>
    <w:rsid w:val="000E164C"/>
    <w:rsid w:val="0015743E"/>
    <w:rsid w:val="00162157"/>
    <w:rsid w:val="00183A01"/>
    <w:rsid w:val="001B17F0"/>
    <w:rsid w:val="001E7CD6"/>
    <w:rsid w:val="001F613E"/>
    <w:rsid w:val="00204439"/>
    <w:rsid w:val="00257642"/>
    <w:rsid w:val="00272998"/>
    <w:rsid w:val="00281B13"/>
    <w:rsid w:val="002E4445"/>
    <w:rsid w:val="00305E83"/>
    <w:rsid w:val="00311EEF"/>
    <w:rsid w:val="00351BB9"/>
    <w:rsid w:val="003A7558"/>
    <w:rsid w:val="00400149"/>
    <w:rsid w:val="00437CA1"/>
    <w:rsid w:val="00443F88"/>
    <w:rsid w:val="00482B19"/>
    <w:rsid w:val="00483914"/>
    <w:rsid w:val="0049347D"/>
    <w:rsid w:val="004D6304"/>
    <w:rsid w:val="004E2220"/>
    <w:rsid w:val="00511E61"/>
    <w:rsid w:val="00533821"/>
    <w:rsid w:val="005D0544"/>
    <w:rsid w:val="0063512F"/>
    <w:rsid w:val="0066432C"/>
    <w:rsid w:val="00672D8B"/>
    <w:rsid w:val="00696846"/>
    <w:rsid w:val="006A0F96"/>
    <w:rsid w:val="006B4778"/>
    <w:rsid w:val="006C73DD"/>
    <w:rsid w:val="006D28EB"/>
    <w:rsid w:val="006F53DC"/>
    <w:rsid w:val="00722ADB"/>
    <w:rsid w:val="00753060"/>
    <w:rsid w:val="00767639"/>
    <w:rsid w:val="007B1939"/>
    <w:rsid w:val="007B2C92"/>
    <w:rsid w:val="007B3144"/>
    <w:rsid w:val="00811E92"/>
    <w:rsid w:val="00882D6A"/>
    <w:rsid w:val="008904D9"/>
    <w:rsid w:val="008C5C72"/>
    <w:rsid w:val="008F3638"/>
    <w:rsid w:val="00947AF5"/>
    <w:rsid w:val="00953D23"/>
    <w:rsid w:val="00967EC6"/>
    <w:rsid w:val="009B1434"/>
    <w:rsid w:val="009B47D4"/>
    <w:rsid w:val="009E2B4B"/>
    <w:rsid w:val="009E611C"/>
    <w:rsid w:val="009E7A19"/>
    <w:rsid w:val="009F3877"/>
    <w:rsid w:val="00A3266E"/>
    <w:rsid w:val="00A41332"/>
    <w:rsid w:val="00A44625"/>
    <w:rsid w:val="00A7756E"/>
    <w:rsid w:val="00AA0E2E"/>
    <w:rsid w:val="00AA4F3B"/>
    <w:rsid w:val="00AB5CCA"/>
    <w:rsid w:val="00AE0FA4"/>
    <w:rsid w:val="00B13950"/>
    <w:rsid w:val="00B26856"/>
    <w:rsid w:val="00B50744"/>
    <w:rsid w:val="00B57EF5"/>
    <w:rsid w:val="00B84DAF"/>
    <w:rsid w:val="00BB61B8"/>
    <w:rsid w:val="00BC1706"/>
    <w:rsid w:val="00BD28C2"/>
    <w:rsid w:val="00BF75BE"/>
    <w:rsid w:val="00C03407"/>
    <w:rsid w:val="00C276D9"/>
    <w:rsid w:val="00C97D3F"/>
    <w:rsid w:val="00CA0371"/>
    <w:rsid w:val="00CD3D9E"/>
    <w:rsid w:val="00CD5ED5"/>
    <w:rsid w:val="00D075DA"/>
    <w:rsid w:val="00D51FEE"/>
    <w:rsid w:val="00D64FF9"/>
    <w:rsid w:val="00D81E19"/>
    <w:rsid w:val="00DB0D25"/>
    <w:rsid w:val="00DD1334"/>
    <w:rsid w:val="00E4689B"/>
    <w:rsid w:val="00E62304"/>
    <w:rsid w:val="00E8206A"/>
    <w:rsid w:val="00EB5EFF"/>
    <w:rsid w:val="00EC476B"/>
    <w:rsid w:val="00ED19C4"/>
    <w:rsid w:val="00ED45F1"/>
    <w:rsid w:val="00EF3F6D"/>
    <w:rsid w:val="00F209DF"/>
    <w:rsid w:val="00F52FC7"/>
    <w:rsid w:val="00FA0337"/>
    <w:rsid w:val="00FC63D1"/>
    <w:rsid w:val="00FF2D2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67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bidi="ar-DZ"/>
    </w:rPr>
  </w:style>
  <w:style w:type="paragraph" w:styleId="Heading1">
    <w:name w:val="heading 1"/>
    <w:basedOn w:val="Normal"/>
    <w:next w:val="Normal"/>
    <w:qFormat/>
    <w:pPr>
      <w:keepNext/>
      <w:overflowPunct w:val="0"/>
      <w:autoSpaceDE w:val="0"/>
      <w:autoSpaceDN w:val="0"/>
      <w:adjustRightInd w:val="0"/>
      <w:spacing w:after="240"/>
      <w:textAlignment w:val="baseline"/>
      <w:outlineLvl w:val="0"/>
    </w:pPr>
    <w:rPr>
      <w:b/>
      <w:sz w:val="28"/>
      <w:szCs w:val="20"/>
    </w:rPr>
  </w:style>
  <w:style w:type="paragraph" w:styleId="Heading2">
    <w:name w:val="heading 2"/>
    <w:basedOn w:val="Normal"/>
    <w:next w:val="Normal"/>
    <w:qFormat/>
    <w:pPr>
      <w:keepNext/>
      <w:overflowPunct w:val="0"/>
      <w:autoSpaceDE w:val="0"/>
      <w:autoSpaceDN w:val="0"/>
      <w:adjustRightInd w:val="0"/>
      <w:spacing w:before="120" w:after="12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spacing w:before="120"/>
      <w:textAlignment w:val="baseline"/>
      <w:outlineLvl w:val="2"/>
    </w:pPr>
    <w:rPr>
      <w:b/>
      <w:i/>
      <w:szCs w:val="20"/>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ideMemoire">
    <w:name w:val="Aide Memoire"/>
    <w:basedOn w:val="Normal"/>
    <w:pPr>
      <w:overflowPunct w:val="0"/>
      <w:autoSpaceDE w:val="0"/>
      <w:autoSpaceDN w:val="0"/>
      <w:adjustRightInd w:val="0"/>
      <w:spacing w:before="360" w:line="480" w:lineRule="auto"/>
      <w:textAlignment w:val="baseline"/>
    </w:pPr>
    <w:rPr>
      <w:szCs w:val="20"/>
    </w:rPr>
  </w:style>
  <w:style w:type="paragraph" w:customStyle="1" w:styleId="BulletPoints">
    <w:name w:val="Bullet Points"/>
    <w:basedOn w:val="Normal"/>
    <w:pPr>
      <w:numPr>
        <w:numId w:val="4"/>
      </w:numPr>
      <w:overflowPunct w:val="0"/>
      <w:autoSpaceDE w:val="0"/>
      <w:autoSpaceDN w:val="0"/>
      <w:adjustRightInd w:val="0"/>
      <w:spacing w:after="240"/>
      <w:textAlignment w:val="baseline"/>
    </w:pPr>
    <w:rPr>
      <w:szCs w:val="20"/>
    </w:r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overflowPunct w:val="0"/>
      <w:autoSpaceDE w:val="0"/>
      <w:autoSpaceDN w:val="0"/>
      <w:adjustRightInd w:val="0"/>
      <w:ind w:left="720" w:hanging="720"/>
      <w:textAlignment w:val="baseline"/>
    </w:pPr>
    <w:rPr>
      <w:szCs w:val="20"/>
    </w:rPr>
  </w:style>
  <w:style w:type="paragraph" w:customStyle="1" w:styleId="NumberParas">
    <w:name w:val="Number Paras"/>
    <w:basedOn w:val="Normal"/>
    <w:pPr>
      <w:overflowPunct w:val="0"/>
      <w:autoSpaceDE w:val="0"/>
      <w:autoSpaceDN w:val="0"/>
      <w:adjustRightInd w:val="0"/>
      <w:spacing w:after="240"/>
      <w:textAlignment w:val="baseline"/>
    </w:pPr>
    <w:rPr>
      <w:szCs w:val="20"/>
    </w:rPr>
  </w:style>
  <w:style w:type="character" w:styleId="PageNumber">
    <w:name w:val="page number"/>
    <w:basedOn w:val="DefaultParagraphFont"/>
  </w:style>
  <w:style w:type="paragraph" w:customStyle="1" w:styleId="TitleHeading">
    <w:name w:val="Title Heading"/>
    <w:basedOn w:val="Heading1"/>
    <w:next w:val="Normal"/>
    <w:pPr>
      <w:jc w:val="center"/>
    </w:pPr>
    <w:rPr>
      <w:sz w:val="32"/>
    </w:rPr>
  </w:style>
  <w:style w:type="table" w:customStyle="1" w:styleId="Table-Grid">
    <w:name w:val="Table-Grid"/>
    <w:basedOn w:val="TableNormal"/>
    <w:uiPriority w:val="99"/>
    <w:rsid w:val="00C03407"/>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paragraph" w:styleId="ListParagraph">
    <w:name w:val="List Paragraph"/>
    <w:basedOn w:val="Normal"/>
    <w:uiPriority w:val="34"/>
    <w:qFormat/>
    <w:rsid w:val="0066432C"/>
    <w:pPr>
      <w:ind w:left="720"/>
      <w:jc w:val="left"/>
    </w:pPr>
    <w:rPr>
      <w:rFonts w:ascii="Calibri" w:eastAsia="Calibri" w:hAnsi="Calibri"/>
      <w:sz w:val="22"/>
      <w:szCs w:val="22"/>
      <w:lang w:eastAsia="en-NZ" w:bidi="ar-SA"/>
    </w:rPr>
  </w:style>
  <w:style w:type="character" w:styleId="CommentReference">
    <w:name w:val="annotation reference"/>
    <w:basedOn w:val="DefaultParagraphFont"/>
    <w:rsid w:val="009E7A19"/>
    <w:rPr>
      <w:sz w:val="16"/>
      <w:szCs w:val="16"/>
    </w:rPr>
  </w:style>
  <w:style w:type="paragraph" w:styleId="CommentText">
    <w:name w:val="annotation text"/>
    <w:basedOn w:val="Normal"/>
    <w:link w:val="CommentTextChar"/>
    <w:rsid w:val="009E7A19"/>
    <w:rPr>
      <w:sz w:val="20"/>
      <w:szCs w:val="20"/>
    </w:rPr>
  </w:style>
  <w:style w:type="character" w:customStyle="1" w:styleId="CommentTextChar">
    <w:name w:val="Comment Text Char"/>
    <w:basedOn w:val="DefaultParagraphFont"/>
    <w:link w:val="CommentText"/>
    <w:rsid w:val="009E7A19"/>
    <w:rPr>
      <w:rFonts w:ascii="Arial" w:hAnsi="Arial"/>
      <w:lang w:eastAsia="en-US" w:bidi="ar-DZ"/>
    </w:rPr>
  </w:style>
  <w:style w:type="paragraph" w:styleId="CommentSubject">
    <w:name w:val="annotation subject"/>
    <w:basedOn w:val="CommentText"/>
    <w:next w:val="CommentText"/>
    <w:link w:val="CommentSubjectChar"/>
    <w:rsid w:val="009E7A19"/>
    <w:rPr>
      <w:b/>
      <w:bCs/>
    </w:rPr>
  </w:style>
  <w:style w:type="character" w:customStyle="1" w:styleId="CommentSubjectChar">
    <w:name w:val="Comment Subject Char"/>
    <w:basedOn w:val="CommentTextChar"/>
    <w:link w:val="CommentSubject"/>
    <w:rsid w:val="009E7A19"/>
    <w:rPr>
      <w:rFonts w:ascii="Arial" w:hAnsi="Arial"/>
      <w:b/>
      <w:bCs/>
      <w:lang w:eastAsia="en-US" w:bidi="ar-DZ"/>
    </w:rPr>
  </w:style>
  <w:style w:type="paragraph" w:styleId="BalloonText">
    <w:name w:val="Balloon Text"/>
    <w:basedOn w:val="Normal"/>
    <w:link w:val="BalloonTextChar"/>
    <w:rsid w:val="009E7A19"/>
    <w:rPr>
      <w:rFonts w:ascii="Tahoma" w:hAnsi="Tahoma" w:cs="Tahoma"/>
      <w:sz w:val="16"/>
      <w:szCs w:val="16"/>
    </w:rPr>
  </w:style>
  <w:style w:type="character" w:customStyle="1" w:styleId="BalloonTextChar">
    <w:name w:val="Balloon Text Char"/>
    <w:basedOn w:val="DefaultParagraphFont"/>
    <w:link w:val="BalloonText"/>
    <w:rsid w:val="009E7A19"/>
    <w:rPr>
      <w:rFonts w:ascii="Tahoma" w:hAnsi="Tahoma" w:cs="Tahoma"/>
      <w:sz w:val="16"/>
      <w:szCs w:val="16"/>
      <w:lang w:eastAsia="en-US" w:bidi="ar-D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sz w:val="24"/>
      <w:szCs w:val="24"/>
      <w:lang w:eastAsia="en-US" w:bidi="ar-DZ"/>
    </w:rPr>
  </w:style>
  <w:style w:type="paragraph" w:styleId="Heading1">
    <w:name w:val="heading 1"/>
    <w:basedOn w:val="Normal"/>
    <w:next w:val="Normal"/>
    <w:qFormat/>
    <w:pPr>
      <w:keepNext/>
      <w:overflowPunct w:val="0"/>
      <w:autoSpaceDE w:val="0"/>
      <w:autoSpaceDN w:val="0"/>
      <w:adjustRightInd w:val="0"/>
      <w:spacing w:after="240"/>
      <w:textAlignment w:val="baseline"/>
      <w:outlineLvl w:val="0"/>
    </w:pPr>
    <w:rPr>
      <w:b/>
      <w:sz w:val="28"/>
      <w:szCs w:val="20"/>
    </w:rPr>
  </w:style>
  <w:style w:type="paragraph" w:styleId="Heading2">
    <w:name w:val="heading 2"/>
    <w:basedOn w:val="Normal"/>
    <w:next w:val="Normal"/>
    <w:qFormat/>
    <w:pPr>
      <w:keepNext/>
      <w:overflowPunct w:val="0"/>
      <w:autoSpaceDE w:val="0"/>
      <w:autoSpaceDN w:val="0"/>
      <w:adjustRightInd w:val="0"/>
      <w:spacing w:before="120" w:after="120"/>
      <w:textAlignment w:val="baseline"/>
      <w:outlineLvl w:val="1"/>
    </w:pPr>
    <w:rPr>
      <w:b/>
      <w:szCs w:val="20"/>
    </w:rPr>
  </w:style>
  <w:style w:type="paragraph" w:styleId="Heading3">
    <w:name w:val="heading 3"/>
    <w:basedOn w:val="Normal"/>
    <w:next w:val="Normal"/>
    <w:qFormat/>
    <w:pPr>
      <w:keepNext/>
      <w:overflowPunct w:val="0"/>
      <w:autoSpaceDE w:val="0"/>
      <w:autoSpaceDN w:val="0"/>
      <w:adjustRightInd w:val="0"/>
      <w:spacing w:before="120"/>
      <w:textAlignment w:val="baseline"/>
      <w:outlineLvl w:val="2"/>
    </w:pPr>
    <w:rPr>
      <w:b/>
      <w:i/>
      <w:szCs w:val="20"/>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ideMemoire">
    <w:name w:val="Aide Memoire"/>
    <w:basedOn w:val="Normal"/>
    <w:pPr>
      <w:overflowPunct w:val="0"/>
      <w:autoSpaceDE w:val="0"/>
      <w:autoSpaceDN w:val="0"/>
      <w:adjustRightInd w:val="0"/>
      <w:spacing w:before="360" w:line="480" w:lineRule="auto"/>
      <w:textAlignment w:val="baseline"/>
    </w:pPr>
    <w:rPr>
      <w:szCs w:val="20"/>
    </w:rPr>
  </w:style>
  <w:style w:type="paragraph" w:customStyle="1" w:styleId="BulletPoints">
    <w:name w:val="Bullet Points"/>
    <w:basedOn w:val="Normal"/>
    <w:pPr>
      <w:numPr>
        <w:numId w:val="4"/>
      </w:numPr>
      <w:overflowPunct w:val="0"/>
      <w:autoSpaceDE w:val="0"/>
      <w:autoSpaceDN w:val="0"/>
      <w:adjustRightInd w:val="0"/>
      <w:spacing w:after="240"/>
      <w:textAlignment w:val="baseline"/>
    </w:pPr>
    <w:rPr>
      <w:szCs w:val="20"/>
    </w:rPr>
  </w:style>
  <w:style w:type="character" w:customStyle="1" w:styleId="Classification">
    <w:name w:val="Classification"/>
    <w:rPr>
      <w:rFonts w:ascii="Arial" w:hAnsi="Arial"/>
      <w:b/>
      <w:noProof w:val="0"/>
      <w:sz w:val="24"/>
      <w:lang w:val="en-AU"/>
    </w:rPr>
  </w:style>
  <w:style w:type="paragraph" w:styleId="NormalIndent">
    <w:name w:val="Normal Indent"/>
    <w:basedOn w:val="Normal"/>
    <w:pPr>
      <w:overflowPunct w:val="0"/>
      <w:autoSpaceDE w:val="0"/>
      <w:autoSpaceDN w:val="0"/>
      <w:adjustRightInd w:val="0"/>
      <w:ind w:left="720" w:hanging="720"/>
      <w:textAlignment w:val="baseline"/>
    </w:pPr>
    <w:rPr>
      <w:szCs w:val="20"/>
    </w:rPr>
  </w:style>
  <w:style w:type="paragraph" w:customStyle="1" w:styleId="NumberParas">
    <w:name w:val="Number Paras"/>
    <w:basedOn w:val="Normal"/>
    <w:pPr>
      <w:overflowPunct w:val="0"/>
      <w:autoSpaceDE w:val="0"/>
      <w:autoSpaceDN w:val="0"/>
      <w:adjustRightInd w:val="0"/>
      <w:spacing w:after="240"/>
      <w:textAlignment w:val="baseline"/>
    </w:pPr>
    <w:rPr>
      <w:szCs w:val="20"/>
    </w:rPr>
  </w:style>
  <w:style w:type="character" w:styleId="PageNumber">
    <w:name w:val="page number"/>
    <w:basedOn w:val="DefaultParagraphFont"/>
  </w:style>
  <w:style w:type="paragraph" w:customStyle="1" w:styleId="TitleHeading">
    <w:name w:val="Title Heading"/>
    <w:basedOn w:val="Heading1"/>
    <w:next w:val="Normal"/>
    <w:pPr>
      <w:jc w:val="center"/>
    </w:pPr>
    <w:rPr>
      <w:sz w:val="32"/>
    </w:rPr>
  </w:style>
  <w:style w:type="table" w:customStyle="1" w:styleId="Table-Grid">
    <w:name w:val="Table-Grid"/>
    <w:basedOn w:val="TableNormal"/>
    <w:uiPriority w:val="99"/>
    <w:rsid w:val="00C03407"/>
    <w:rPr>
      <w:lang w:eastAsia="en-US"/>
    </w:rPr>
    <w:tblPr>
      <w:tblInd w:w="0" w:type="dxa"/>
      <w:tblBorders>
        <w:top w:val="single" w:sz="6" w:space="0" w:color="808080"/>
        <w:bottom w:val="single" w:sz="6" w:space="0" w:color="808080"/>
      </w:tblBorders>
      <w:tblCellMar>
        <w:top w:w="57" w:type="dxa"/>
        <w:left w:w="85" w:type="dxa"/>
        <w:bottom w:w="57" w:type="dxa"/>
        <w:right w:w="0" w:type="dxa"/>
      </w:tblCellMar>
    </w:tblPr>
    <w:tcPr>
      <w:shd w:val="clear" w:color="auto" w:fill="FFFFFF"/>
    </w:tcPr>
  </w:style>
  <w:style w:type="paragraph" w:styleId="ListParagraph">
    <w:name w:val="List Paragraph"/>
    <w:basedOn w:val="Normal"/>
    <w:uiPriority w:val="34"/>
    <w:qFormat/>
    <w:rsid w:val="0066432C"/>
    <w:pPr>
      <w:ind w:left="720"/>
      <w:jc w:val="left"/>
    </w:pPr>
    <w:rPr>
      <w:rFonts w:ascii="Calibri" w:eastAsia="Calibri" w:hAnsi="Calibri"/>
      <w:sz w:val="22"/>
      <w:szCs w:val="22"/>
      <w:lang w:eastAsia="en-NZ" w:bidi="ar-SA"/>
    </w:rPr>
  </w:style>
  <w:style w:type="character" w:styleId="CommentReference">
    <w:name w:val="annotation reference"/>
    <w:basedOn w:val="DefaultParagraphFont"/>
    <w:rsid w:val="009E7A19"/>
    <w:rPr>
      <w:sz w:val="16"/>
      <w:szCs w:val="16"/>
    </w:rPr>
  </w:style>
  <w:style w:type="paragraph" w:styleId="CommentText">
    <w:name w:val="annotation text"/>
    <w:basedOn w:val="Normal"/>
    <w:link w:val="CommentTextChar"/>
    <w:rsid w:val="009E7A19"/>
    <w:rPr>
      <w:sz w:val="20"/>
      <w:szCs w:val="20"/>
    </w:rPr>
  </w:style>
  <w:style w:type="character" w:customStyle="1" w:styleId="CommentTextChar">
    <w:name w:val="Comment Text Char"/>
    <w:basedOn w:val="DefaultParagraphFont"/>
    <w:link w:val="CommentText"/>
    <w:rsid w:val="009E7A19"/>
    <w:rPr>
      <w:rFonts w:ascii="Arial" w:hAnsi="Arial"/>
      <w:lang w:eastAsia="en-US" w:bidi="ar-DZ"/>
    </w:rPr>
  </w:style>
  <w:style w:type="paragraph" w:styleId="CommentSubject">
    <w:name w:val="annotation subject"/>
    <w:basedOn w:val="CommentText"/>
    <w:next w:val="CommentText"/>
    <w:link w:val="CommentSubjectChar"/>
    <w:rsid w:val="009E7A19"/>
    <w:rPr>
      <w:b/>
      <w:bCs/>
    </w:rPr>
  </w:style>
  <w:style w:type="character" w:customStyle="1" w:styleId="CommentSubjectChar">
    <w:name w:val="Comment Subject Char"/>
    <w:basedOn w:val="CommentTextChar"/>
    <w:link w:val="CommentSubject"/>
    <w:rsid w:val="009E7A19"/>
    <w:rPr>
      <w:rFonts w:ascii="Arial" w:hAnsi="Arial"/>
      <w:b/>
      <w:bCs/>
      <w:lang w:eastAsia="en-US" w:bidi="ar-DZ"/>
    </w:rPr>
  </w:style>
  <w:style w:type="paragraph" w:styleId="BalloonText">
    <w:name w:val="Balloon Text"/>
    <w:basedOn w:val="Normal"/>
    <w:link w:val="BalloonTextChar"/>
    <w:rsid w:val="009E7A19"/>
    <w:rPr>
      <w:rFonts w:ascii="Tahoma" w:hAnsi="Tahoma" w:cs="Tahoma"/>
      <w:sz w:val="16"/>
      <w:szCs w:val="16"/>
    </w:rPr>
  </w:style>
  <w:style w:type="character" w:customStyle="1" w:styleId="BalloonTextChar">
    <w:name w:val="Balloon Text Char"/>
    <w:basedOn w:val="DefaultParagraphFont"/>
    <w:link w:val="BalloonText"/>
    <w:rsid w:val="009E7A19"/>
    <w:rPr>
      <w:rFonts w:ascii="Tahoma" w:hAnsi="Tahoma" w:cs="Tahoma"/>
      <w:sz w:val="16"/>
      <w:szCs w:val="16"/>
      <w:lang w:eastAsia="en-US"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37985">
      <w:bodyDiv w:val="1"/>
      <w:marLeft w:val="0"/>
      <w:marRight w:val="0"/>
      <w:marTop w:val="0"/>
      <w:marBottom w:val="0"/>
      <w:divBdr>
        <w:top w:val="none" w:sz="0" w:space="0" w:color="auto"/>
        <w:left w:val="none" w:sz="0" w:space="0" w:color="auto"/>
        <w:bottom w:val="none" w:sz="0" w:space="0" w:color="auto"/>
        <w:right w:val="none" w:sz="0" w:space="0" w:color="auto"/>
      </w:divBdr>
    </w:div>
    <w:div w:id="1210536539">
      <w:bodyDiv w:val="1"/>
      <w:marLeft w:val="0"/>
      <w:marRight w:val="0"/>
      <w:marTop w:val="0"/>
      <w:marBottom w:val="0"/>
      <w:divBdr>
        <w:top w:val="none" w:sz="0" w:space="0" w:color="auto"/>
        <w:left w:val="none" w:sz="0" w:space="0" w:color="auto"/>
        <w:bottom w:val="none" w:sz="0" w:space="0" w:color="auto"/>
        <w:right w:val="none" w:sz="0" w:space="0" w:color="auto"/>
      </w:divBdr>
    </w:div>
    <w:div w:id="18184936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1.xml"/><Relationship Id="rId8" Type="http://schemas.openxmlformats.org/officeDocument/2006/relationships/numbering" Target="numbering.xml"/><Relationship Id="rId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eader" Target="header2.xml"/><Relationship Id="rId7" Type="http://schemas.openxmlformats.org/officeDocument/2006/relationships/customXml" Target="../customXml/item7.xml"/><Relationship Id="rId20" Type="http://schemas.openxmlformats.org/officeDocument/2006/relationships/header" Target="header3.xml"/><Relationship Id="rId16"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theme" Target="theme/theme1.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2.xml"/><Relationship Id="rId9" Type="http://schemas.openxmlformats.org/officeDocument/2006/relationships/styles" Target="styles.xml"/><Relationship Id="rId22" Type="http://schemas.openxmlformats.org/officeDocument/2006/relationships/fontTable" Target="fontTable.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Order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17C09AEFDE61FB40819D8CD3A1C7513B" ma:contentTypeVersion="13" ma:contentTypeDescription="Blank Document" ma:contentTypeScope="" ma:versionID="372ba8d935d55d4f2c3b5a23e6373b6f">
  <xsd:schema xmlns:xsd="http://www.w3.org/2001/XMLSchema" xmlns:xs="http://www.w3.org/2001/XMLSchema" xmlns:p="http://schemas.microsoft.com/office/2006/metadata/properties" xmlns:ns1="http://schemas.microsoft.com/sharepoint/v3" xmlns:ns2="3530594a-bd7c-48c9-91f8-7517fdc1c0cb" xmlns:ns3="6ac14836-25d5-4cb9-9ec4-b061d90332eb" xmlns:ns4="http://schemas.microsoft.com/sharepoint/v4" targetNamespace="http://schemas.microsoft.com/office/2006/metadata/properties" ma:root="true" ma:fieldsID="78f98d2ca0105f8bfb8fc871295a39de" ns1:_="" ns2:_="" ns3:_="" ns4:_="">
    <xsd:import namespace="http://schemas.microsoft.com/sharepoint/v3"/>
    <xsd:import namespace="3530594a-bd7c-48c9-91f8-7517fdc1c0cb"/>
    <xsd:import namespace="6ac14836-25d5-4cb9-9ec4-b061d90332eb"/>
    <xsd:import namespace="http://schemas.microsoft.com/sharepoint/v4"/>
    <xsd:element name="properties">
      <xsd:complexType>
        <xsd:sequence>
          <xsd:element name="documentManagement">
            <xsd:complexType>
              <xsd:all>
                <xsd:element ref="ns2:o3a06977fe844c3db2132313dc460602" minOccurs="0"/>
                <xsd:element ref="ns2:TaxCatchAll" minOccurs="0"/>
                <xsd:element ref="ns2:TaxCatchAllLabel" minOccurs="0"/>
                <xsd:element ref="ns2:a2ecf41d8355489e904c4f363828f1b7" minOccurs="0"/>
                <xsd:element ref="ns2:IsCoveringDocument" minOccurs="0"/>
                <xsd:element ref="ns2:m7d8bdf464cb42f0a3c3d39d31c82072" minOccurs="0"/>
                <xsd:element ref="ns2:AuthorDivisionPost" minOccurs="0"/>
                <xsd:element ref="ns2:l5baa22ceebd46ea8e3732e81be971e4" minOccurs="0"/>
                <xsd:element ref="ns2:RelatedDocuments" minOccurs="0"/>
                <xsd:element ref="ns2:_dlc_DocId" minOccurs="0"/>
                <xsd:element ref="ns2:_dlc_DocIdUrl" minOccurs="0"/>
                <xsd:element ref="ns2:_dlc_DocIdPersistId" minOccurs="0"/>
                <xsd:element ref="ns2:h48a418faa47446b945879d7596f6499" minOccurs="0"/>
                <xsd:element ref="ns1:_dlc_Exempt" minOccurs="0"/>
                <xsd:element ref="ns1:_dlc_ExpireDateSaved" minOccurs="0"/>
                <xsd:element ref="ns1:_dlc_ExpireDate" minOccurs="0"/>
                <xsd:element ref="ns4:IconOverlay"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Exempt from Policy" ma:hidden="true" ma:internalName="_dlc_Exempt" ma:readOnly="true">
      <xsd:simpleType>
        <xsd:restriction base="dms:Unknown"/>
      </xsd:simpleType>
    </xsd:element>
    <xsd:element name="_dlc_ExpireDateSaved" ma:index="29" nillable="true" ma:displayName="Original Expiration Date" ma:hidden="true" ma:internalName="_dlc_ExpireDateSaved" ma:readOnly="true">
      <xsd:simpleType>
        <xsd:restriction base="dms:DateTime"/>
      </xsd:simpleType>
    </xsd:element>
    <xsd:element name="_dlc_ExpireDate" ma:index="3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530594a-bd7c-48c9-91f8-7517fdc1c0cb" elementFormDefault="qualified">
    <xsd:import namespace="http://schemas.microsoft.com/office/2006/documentManagement/types"/>
    <xsd:import namespace="http://schemas.microsoft.com/office/infopath/2007/PartnerControls"/>
    <xsd:element name="o3a06977fe844c3db2132313dc460602" ma:index="8" ma:taxonomy="true" ma:internalName="o3a06977fe844c3db2132313dc460602" ma:taxonomyFieldName="SecurityClassification" ma:displayName="Security Classification"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c759656-6b8b-4ee7-a218-5a15a32981fa}" ma:internalName="TaxCatchAll" ma:showField="CatchAllData"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759656-6b8b-4ee7-a218-5a15a32981fa}" ma:internalName="TaxCatchAllLabel" ma:readOnly="true" ma:showField="CatchAllDataLabel" ma:web="3530594a-bd7c-48c9-91f8-7517fdc1c0cb">
      <xsd:complexType>
        <xsd:complexContent>
          <xsd:extension base="dms:MultiChoiceLookup">
            <xsd:sequence>
              <xsd:element name="Value" type="dms:Lookup" maxOccurs="unbounded" minOccurs="0" nillable="true"/>
            </xsd:sequence>
          </xsd:extension>
        </xsd:complexContent>
      </xsd:complexType>
    </xsd:element>
    <xsd:element name="a2ecf41d8355489e904c4f363828f1b7" ma:index="12"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IsCoveringDocument" ma:index="14" nillable="true" ma:displayName="Is Covering Document" ma:description="" ma:internalName="IsCoveringDocument">
      <xsd:simpleType>
        <xsd:restriction base="dms:Boolean"/>
      </xsd:simpleType>
    </xsd:element>
    <xsd:element name="m7d8bdf464cb42f0a3c3d39d31c82072" ma:index="15"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AuthorDivisionPost" ma:index="17" nillable="true" ma:displayName="Author Division/Post" ma:description="Division/Post of document author populated by workflow" ma:internalName="AuthorDivisionPost">
      <xsd:simpleType>
        <xsd:restriction base="dms:Text"/>
      </xsd:simpleType>
    </xsd:element>
    <xsd:element name="l5baa22ceebd46ea8e3732e81be971e4" ma:index="19" nillable="true" ma:taxonomy="true" ma:internalName="l5baa22ceebd46ea8e3732e81be971e4" ma:taxonomyFieldName="Topic" ma:displayName="Topic" ma:indexed="true" ma:fieldId="{55baa22c-eebd-46ea-8e37-32e81be971e4}" ma:sspId="d40f951a-0e91-4979-b35b-8d7b343b6be0" ma:termSetId="55163c4b-2aa4-42e8-a171-0c44d69a3b96" ma:anchorId="f8b47785-21ff-406d-adb6-222e462dd73d" ma:open="false" ma:isKeyword="false">
      <xsd:complexType>
        <xsd:sequence>
          <xsd:element ref="pc:Terms" minOccurs="0" maxOccurs="1"/>
        </xsd:sequence>
      </xsd:complexType>
    </xsd:element>
    <xsd:element name="RelatedDocuments" ma:index="21" nillable="true" ma:displayName="Related Documents" ma:description="" ma:internalName="RelatedDocuments">
      <xsd:simpleType>
        <xsd:restriction base="dms:Note"/>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h48a418faa47446b945879d7596f6499" ma:index="26" nillable="true" ma:taxonomy="true" ma:internalName="h48a418faa47446b945879d7596f6499" ma:taxonomyFieldName="Country" ma:displayName="Country" ma:fieldId="{148a418f-aa47-446b-9458-79d7596f6499}" ma:sspId="d40f951a-0e91-4979-b35b-8d7b343b6be0" ma:termSetId="607fe63a-bfa9-4ce3-a5e8-871006906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c14836-25d5-4cb9-9ec4-b061d90332eb" elementFormDefault="qualified">
    <xsd:import namespace="http://schemas.microsoft.com/office/2006/documentManagement/types"/>
    <xsd:import namespace="http://schemas.microsoft.com/office/infopath/2007/PartnerControls"/>
    <xsd:element name="ParentListItemID" ma:index="32" nillable="true" ma:displayName="ParentListItemID" ma:hidden="true" ma:internalName="ParentListItem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9148E5D4073E045BA11A974667FD358" ma:contentTypeVersion="2" ma:contentTypeDescription="Country Statements" ma:contentTypeScope="" ma:versionID="b185db0b963ae777e5c8f5f5a9964af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73246-8610-4778-9870-E245616ECBBC}"/>
</file>

<file path=customXml/itemProps2.xml><?xml version="1.0" encoding="utf-8"?>
<ds:datastoreItem xmlns:ds="http://schemas.openxmlformats.org/officeDocument/2006/customXml" ds:itemID="{FFE4FCEC-44AE-4690-835A-35BAF47E41C9}"/>
</file>

<file path=customXml/itemProps3.xml><?xml version="1.0" encoding="utf-8"?>
<ds:datastoreItem xmlns:ds="http://schemas.openxmlformats.org/officeDocument/2006/customXml" ds:itemID="{2A4C2A03-AAA5-4513-9245-FF9D96537A9E}"/>
</file>

<file path=customXml/itemProps4.xml><?xml version="1.0" encoding="utf-8"?>
<ds:datastoreItem xmlns:ds="http://schemas.openxmlformats.org/officeDocument/2006/customXml" ds:itemID="{8F673246-8610-4778-9870-E245616ECBBC}">
  <ds:schemaRefs>
    <ds:schemaRef ds:uri="http://schemas.microsoft.com/sharepoint/v3/contenttype/forms"/>
  </ds:schemaRefs>
</ds:datastoreItem>
</file>

<file path=customXml/itemProps5.xml><?xml version="1.0" encoding="utf-8"?>
<ds:datastoreItem xmlns:ds="http://schemas.openxmlformats.org/officeDocument/2006/customXml" ds:itemID="{4EF6611A-18F5-46A4-85AB-549FB7775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30594a-bd7c-48c9-91f8-7517fdc1c0cb"/>
    <ds:schemaRef ds:uri="6ac14836-25d5-4cb9-9ec4-b061d90332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1FC8DD-5721-47E2-9EAB-8A2755ABB09C}"/>
</file>

<file path=customXml/itemProps7.xml><?xml version="1.0" encoding="utf-8"?>
<ds:datastoreItem xmlns:ds="http://schemas.openxmlformats.org/officeDocument/2006/customXml" ds:itemID="{031F963F-B4CE-7B4B-83C7-273612F542CB}"/>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NZ UPR Statement on Maldives 2015</vt:lpstr>
    </vt:vector>
  </TitlesOfParts>
  <Company>Ministry of Foreign Affairs and Trade, New Zealand</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dc:title>
  <dc:subject/>
  <dc:creator>jackmas</dc:creator>
  <cp:keywords/>
  <dc:description/>
  <cp:lastModifiedBy>Jarrod Clyne</cp:lastModifiedBy>
  <cp:revision>4</cp:revision>
  <cp:lastPrinted>2015-05-04T04:01:00Z</cp:lastPrinted>
  <dcterms:created xsi:type="dcterms:W3CDTF">2015-05-06T06:45:00Z</dcterms:created>
  <dcterms:modified xsi:type="dcterms:W3CDTF">2015-05-06T07:20:00Z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POLI-86-102</vt:lpwstr>
  </property>
  <property fmtid="{D5CDD505-2E9C-101B-9397-08002B2CF9AE}" pid="3" name="_dlc_DocIdItemGuid">
    <vt:lpwstr>899c8260-5dfe-4df6-945b-122e200c1dd9</vt:lpwstr>
  </property>
  <property fmtid="{D5CDD505-2E9C-101B-9397-08002B2CF9AE}" pid="4" name="_dlc_DocIdUrl">
    <vt:lpwstr>http://o-wln-gdm/Functions/PoliticalRelations/Pacific/Bilateral/_layouts/DocIdRedir.aspx?ID=POLI-86-102, POLI-86-102</vt:lpwstr>
  </property>
  <property fmtid="{D5CDD505-2E9C-101B-9397-08002B2CF9AE}" pid="5" name="display_urn:schemas-microsoft-com:office:office#Editor">
    <vt:lpwstr>JACKMAN, Sally (UNHC)</vt:lpwstr>
  </property>
  <property fmtid="{D5CDD505-2E9C-101B-9397-08002B2CF9AE}" pid="6" name="CountryTaxHTField0">
    <vt:lpwstr>NZL|84f69e4c-fbe9-40c4-a0a6-6dbc7ccd8249</vt:lpwstr>
  </property>
  <property fmtid="{D5CDD505-2E9C-101B-9397-08002B2CF9AE}" pid="7" name="display_urn:schemas-microsoft-com:office:office#Doc_x0020_Author">
    <vt:lpwstr>JACKMAN, Sally (UNHC)</vt:lpwstr>
  </property>
  <property fmtid="{D5CDD505-2E9C-101B-9397-08002B2CF9AE}" pid="8" name="OrganisationTaxHTField0">
    <vt:lpwstr>INTERNAL|b5fe2bc0-6a20-4a45-a83f-b006fc976d8d</vt:lpwstr>
  </property>
  <property fmtid="{D5CDD505-2E9C-101B-9397-08002B2CF9AE}" pid="9" name="Classification">
    <vt:lpwstr>2;#Unclassified|0496e4db-39dc-4e5b-a080-a360da5843e8</vt:lpwstr>
  </property>
  <property fmtid="{D5CDD505-2E9C-101B-9397-08002B2CF9AE}" pid="10" name="Doc TypeTaxHTField0">
    <vt:lpwstr>GENERAL|72b153d4-1840-4b12-815c-5bbb5262cc79</vt:lpwstr>
  </property>
  <property fmtid="{D5CDD505-2E9C-101B-9397-08002B2CF9AE}" pid="11" name="Financial YearTaxHTField0">
    <vt:lpwstr/>
  </property>
  <property fmtid="{D5CDD505-2E9C-101B-9397-08002B2CF9AE}" pid="12" name="Doc Author">
    <vt:lpwstr>749</vt:lpwstr>
  </property>
  <property fmtid="{D5CDD505-2E9C-101B-9397-08002B2CF9AE}" pid="13" name="Organisation">
    <vt:lpwstr>14;#INTERNAL|b5fe2bc0-6a20-4a45-a83f-b006fc976d8d</vt:lpwstr>
  </property>
  <property fmtid="{D5CDD505-2E9C-101B-9397-08002B2CF9AE}" pid="14" name="display_urn:schemas-microsoft-com:office:office#Author">
    <vt:lpwstr>JACKMAN, Sally (UNHC)</vt:lpwstr>
  </property>
  <property fmtid="{D5CDD505-2E9C-101B-9397-08002B2CF9AE}" pid="15" name="Division/PostTaxHTField0">
    <vt:lpwstr>UNHC|3449b04f-3c23-4b17-a7d5-f30195c2c36c</vt:lpwstr>
  </property>
  <property fmtid="{D5CDD505-2E9C-101B-9397-08002B2CF9AE}" pid="16" name="CaveatTaxHTField0">
    <vt:lpwstr/>
  </property>
  <property fmtid="{D5CDD505-2E9C-101B-9397-08002B2CF9AE}" pid="17" name="ClassificationTaxHTField0">
    <vt:lpwstr>Unclassified|0496e4db-39dc-4e5b-a080-a360da5843e8</vt:lpwstr>
  </property>
  <property fmtid="{D5CDD505-2E9C-101B-9397-08002B2CF9AE}" pid="18" name="Division/Post">
    <vt:lpwstr>551;#UNHC|3449b04f-3c23-4b17-a7d5-f30195c2c36c</vt:lpwstr>
  </property>
  <property fmtid="{D5CDD505-2E9C-101B-9397-08002B2CF9AE}" pid="19" name="Country">
    <vt:lpwstr/>
  </property>
  <property fmtid="{D5CDD505-2E9C-101B-9397-08002B2CF9AE}" pid="20" name="Doc Type">
    <vt:lpwstr>11;#GENERAL|72b153d4-1840-4b12-815c-5bbb5262cc79</vt:lpwstr>
  </property>
  <property fmtid="{D5CDD505-2E9C-101B-9397-08002B2CF9AE}" pid="21" name="Other Units">
    <vt:lpwstr/>
  </property>
  <property fmtid="{D5CDD505-2E9C-101B-9397-08002B2CF9AE}" pid="22" name="Other UnitsTaxHTField0">
    <vt:lpwstr/>
  </property>
  <property fmtid="{D5CDD505-2E9C-101B-9397-08002B2CF9AE}" pid="23" name="Doc Ref">
    <vt:lpwstr/>
  </property>
  <property fmtid="{D5CDD505-2E9C-101B-9397-08002B2CF9AE}" pid="24" name="File Number">
    <vt:lpwstr/>
  </property>
  <property fmtid="{D5CDD505-2E9C-101B-9397-08002B2CF9AE}" pid="25" name="Doc Comments">
    <vt:lpwstr/>
  </property>
  <property fmtid="{D5CDD505-2E9C-101B-9397-08002B2CF9AE}" pid="26" name="_dlc_ExpireDate">
    <vt:lpwstr>2016-11-04T13:15:28Z</vt:lpwstr>
  </property>
  <property fmtid="{D5CDD505-2E9C-101B-9397-08002B2CF9AE}" pid="27"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28" name="_dlc_policyId">
    <vt:lpwstr>0x01010077AA9D1CFFA240DC80DAD99CA5F5CD00|-1462717567</vt:lpwstr>
  </property>
  <property fmtid="{D5CDD505-2E9C-101B-9397-08002B2CF9AE}" pid="29" name="CoveringClassification">
    <vt:lpwstr/>
  </property>
  <property fmtid="{D5CDD505-2E9C-101B-9397-08002B2CF9AE}" pid="30" name="Topic">
    <vt:lpwstr/>
  </property>
  <property fmtid="{D5CDD505-2E9C-101B-9397-08002B2CF9AE}" pid="31" name="SecurityClassification">
    <vt:lpwstr>226;#UNCLASSIFIED|738a72fd-0042-476f-991b-551c05ade48c</vt:lpwstr>
  </property>
  <property fmtid="{D5CDD505-2E9C-101B-9397-08002B2CF9AE}" pid="32" name="SecurityCaveat">
    <vt:lpwstr/>
  </property>
  <property fmtid="{D5CDD505-2E9C-101B-9397-08002B2CF9AE}" pid="33" name="WorkflowChangePath">
    <vt:lpwstr>0fce5d0d-4b17-4b29-8478-3ed1a249a3a2,4;</vt:lpwstr>
  </property>
  <property fmtid="{D5CDD505-2E9C-101B-9397-08002B2CF9AE}" pid="34" name="ContentTypeId">
    <vt:lpwstr>0x010100CA92D31222379248846EF4F1EBFB5EDE0079148E5D4073E045BA11A974667FD358</vt:lpwstr>
  </property>
  <property fmtid="{D5CDD505-2E9C-101B-9397-08002B2CF9AE}" pid="35" name="Order">
    <vt:r8>89600</vt:r8>
  </property>
</Properties>
</file>